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F" w:rsidRPr="001839FF" w:rsidRDefault="001839FF" w:rsidP="001839F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1839FF" w:rsidRPr="001839FF" w:rsidRDefault="001839FF" w:rsidP="001839F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1839FF" w:rsidRPr="001839FF" w:rsidRDefault="001839FF" w:rsidP="001839F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39FF" w:rsidRPr="001839FF" w:rsidRDefault="001839FF" w:rsidP="001839FF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39FF" w:rsidRDefault="001839FF" w:rsidP="001839FF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39FF" w:rsidRDefault="001839FF" w:rsidP="001839F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39FF" w:rsidRPr="001839FF" w:rsidRDefault="001839FF" w:rsidP="001839F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839FF">
        <w:rPr>
          <w:rFonts w:ascii="Times New Roman" w:hAnsi="Times New Roman" w:cs="Times New Roman"/>
          <w:b/>
          <w:sz w:val="28"/>
        </w:rPr>
        <w:t>Реализация проектов в сфере мелиорации способствует развитию АПК республики</w:t>
      </w:r>
    </w:p>
    <w:bookmarkEnd w:id="0"/>
    <w:p w:rsidR="001839FF" w:rsidRPr="001839FF" w:rsidRDefault="001839FF" w:rsidP="001839F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О состоянии мелиоративного комплекса республики доложил сегодня на совещании в Доме Правительства РТ заместитель Премьер-министра РТ - министр сельского хозяйства и продовольствия РТ Марат </w:t>
      </w:r>
      <w:proofErr w:type="spellStart"/>
      <w:r w:rsidRPr="001839FF">
        <w:rPr>
          <w:rFonts w:ascii="Times New Roman" w:hAnsi="Times New Roman" w:cs="Times New Roman"/>
          <w:sz w:val="28"/>
        </w:rPr>
        <w:t>Зяббаров</w:t>
      </w:r>
      <w:proofErr w:type="spellEnd"/>
      <w:r w:rsidRPr="001839FF">
        <w:rPr>
          <w:rFonts w:ascii="Times New Roman" w:hAnsi="Times New Roman" w:cs="Times New Roman"/>
          <w:sz w:val="28"/>
        </w:rPr>
        <w:t>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1839FF">
        <w:rPr>
          <w:rFonts w:ascii="Times New Roman" w:hAnsi="Times New Roman" w:cs="Times New Roman"/>
          <w:sz w:val="28"/>
        </w:rPr>
        <w:t>Минниханов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. В совещании принял участие Премьер-министр РТ Алексей </w:t>
      </w:r>
      <w:proofErr w:type="spellStart"/>
      <w:r w:rsidRPr="001839FF">
        <w:rPr>
          <w:rFonts w:ascii="Times New Roman" w:hAnsi="Times New Roman" w:cs="Times New Roman"/>
          <w:sz w:val="28"/>
        </w:rPr>
        <w:t>Песошин</w:t>
      </w:r>
      <w:proofErr w:type="spellEnd"/>
      <w:r w:rsidRPr="001839FF">
        <w:rPr>
          <w:rFonts w:ascii="Times New Roman" w:hAnsi="Times New Roman" w:cs="Times New Roman"/>
          <w:sz w:val="28"/>
        </w:rPr>
        <w:t>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>Министр вкратце доложил о текущей ситуации на полях. Так, на сегодняшний день осталось досеять 30 тыс. га площадей, в ближайшие дни посевные работы будут завершены.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Переходя к основному докладу, Марат </w:t>
      </w:r>
      <w:proofErr w:type="spellStart"/>
      <w:r w:rsidRPr="001839FF">
        <w:rPr>
          <w:rFonts w:ascii="Times New Roman" w:hAnsi="Times New Roman" w:cs="Times New Roman"/>
          <w:sz w:val="28"/>
        </w:rPr>
        <w:t>Зяббаров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 напомнил, что после аномальной засухи 2010 года серьезное внимание в республике было уделено обновлению мелиоративного комплекса. Реализованы федеральные и республиканские целевые программы по мелиорации. За </w:t>
      </w:r>
      <w:proofErr w:type="gramStart"/>
      <w:r w:rsidRPr="001839FF">
        <w:rPr>
          <w:rFonts w:ascii="Times New Roman" w:hAnsi="Times New Roman" w:cs="Times New Roman"/>
          <w:sz w:val="28"/>
        </w:rPr>
        <w:t>последние</w:t>
      </w:r>
      <w:proofErr w:type="gramEnd"/>
      <w:r w:rsidRPr="001839FF">
        <w:rPr>
          <w:rFonts w:ascii="Times New Roman" w:hAnsi="Times New Roman" w:cs="Times New Roman"/>
          <w:sz w:val="28"/>
        </w:rPr>
        <w:t xml:space="preserve"> 5 лет отремонтированы 260 плотин и гидротехнических сооружений (ГТС). В целом по республике за время реализации президентской программы по капитальному ремонту ГТС за 8 лет приведены в нормативное техническое состояние более 450 прудов из имеющихся 887 сооружений.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«Работа по восстановлению прудов продолжается. Ремонт необходим на 120 ГТС и плотинах. Их особенно много в </w:t>
      </w:r>
      <w:proofErr w:type="spellStart"/>
      <w:r w:rsidRPr="001839FF">
        <w:rPr>
          <w:rFonts w:ascii="Times New Roman" w:hAnsi="Times New Roman" w:cs="Times New Roman"/>
          <w:sz w:val="28"/>
        </w:rPr>
        <w:t>Азнакаевском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39FF">
        <w:rPr>
          <w:rFonts w:ascii="Times New Roman" w:hAnsi="Times New Roman" w:cs="Times New Roman"/>
          <w:sz w:val="28"/>
        </w:rPr>
        <w:t>Аксубаевском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, Высокогорском, </w:t>
      </w:r>
      <w:proofErr w:type="spellStart"/>
      <w:r w:rsidRPr="001839FF">
        <w:rPr>
          <w:rFonts w:ascii="Times New Roman" w:hAnsi="Times New Roman" w:cs="Times New Roman"/>
          <w:sz w:val="28"/>
        </w:rPr>
        <w:t>Нурлатском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 районах. Нам необходимо </w:t>
      </w:r>
      <w:proofErr w:type="gramStart"/>
      <w:r w:rsidRPr="001839FF">
        <w:rPr>
          <w:rFonts w:ascii="Times New Roman" w:hAnsi="Times New Roman" w:cs="Times New Roman"/>
          <w:sz w:val="28"/>
        </w:rPr>
        <w:t>сохранить и максимально полно использовать</w:t>
      </w:r>
      <w:proofErr w:type="gramEnd"/>
      <w:r w:rsidRPr="001839FF">
        <w:rPr>
          <w:rFonts w:ascii="Times New Roman" w:hAnsi="Times New Roman" w:cs="Times New Roman"/>
          <w:sz w:val="28"/>
        </w:rPr>
        <w:t xml:space="preserve"> потенциал данных прудов для воспроизводства сельхозпродукции», - сказал министр.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За 5 лет реконструировано более 15 тыс. гектаров орошаемых земель, в том числе для развития плодово-ягодного кластера было заложено свыше 600 га интенсивных садов на капельном поливе. Привлечено 2,5 </w:t>
      </w:r>
      <w:proofErr w:type="gramStart"/>
      <w:r w:rsidRPr="001839FF">
        <w:rPr>
          <w:rFonts w:ascii="Times New Roman" w:hAnsi="Times New Roman" w:cs="Times New Roman"/>
          <w:sz w:val="28"/>
        </w:rPr>
        <w:t>млрд</w:t>
      </w:r>
      <w:proofErr w:type="gramEnd"/>
      <w:r w:rsidRPr="001839FF">
        <w:rPr>
          <w:rFonts w:ascii="Times New Roman" w:hAnsi="Times New Roman" w:cs="Times New Roman"/>
          <w:sz w:val="28"/>
        </w:rPr>
        <w:t xml:space="preserve"> рублей, в том числе 1,6 млрд рублей из республиканского бюджета. В целом с 2010 года восстановлено более 30 тыс. га орошаемых земель. Благодаря проделанной работе республика полностью обеспечила свои потребности в картофеле и овощах с орошаемых земель, отметил Марат </w:t>
      </w:r>
      <w:proofErr w:type="spellStart"/>
      <w:r w:rsidRPr="001839FF">
        <w:rPr>
          <w:rFonts w:ascii="Times New Roman" w:hAnsi="Times New Roman" w:cs="Times New Roman"/>
          <w:sz w:val="28"/>
        </w:rPr>
        <w:t>Зяббаров</w:t>
      </w:r>
      <w:proofErr w:type="spellEnd"/>
      <w:r w:rsidRPr="001839FF">
        <w:rPr>
          <w:rFonts w:ascii="Times New Roman" w:hAnsi="Times New Roman" w:cs="Times New Roman"/>
          <w:sz w:val="28"/>
        </w:rPr>
        <w:t>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lastRenderedPageBreak/>
        <w:t>На сегодняшний день в 109 хозяйствах имеется 367 современных дождевальных машин. Кроме того, в хозяйствах имеется более 200 современных дизельных насосных станций.</w:t>
      </w:r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Однако, по словам министра, восстановленные за 10 лет орошаемые земли занимают менее 20% от имеющихся в республике мелиорированных ранее земель, которые были построены в советское время. Их площадь составляла 170 тыс. га. </w:t>
      </w:r>
      <w:proofErr w:type="gramStart"/>
      <w:r w:rsidRPr="001839FF">
        <w:rPr>
          <w:rFonts w:ascii="Times New Roman" w:hAnsi="Times New Roman" w:cs="Times New Roman"/>
          <w:sz w:val="28"/>
        </w:rPr>
        <w:t>На сегодняшний день желающим восстановить орошение хозяйствам из республиканского и федерального бюджетов в рамках целевых программ субсидируется 70% затрат на строительство и восстановление орошаемых земель, а также на закупку современного дождевального и насосного оборудования, включая системы капельного полива.</w:t>
      </w:r>
      <w:proofErr w:type="gramEnd"/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В 2020 году предусмотрено финансирование программ по мелиорации на 493 </w:t>
      </w:r>
      <w:proofErr w:type="gramStart"/>
      <w:r w:rsidRPr="001839FF">
        <w:rPr>
          <w:rFonts w:ascii="Times New Roman" w:hAnsi="Times New Roman" w:cs="Times New Roman"/>
          <w:sz w:val="28"/>
        </w:rPr>
        <w:t>млн</w:t>
      </w:r>
      <w:proofErr w:type="gramEnd"/>
      <w:r w:rsidRPr="001839FF">
        <w:rPr>
          <w:rFonts w:ascii="Times New Roman" w:hAnsi="Times New Roman" w:cs="Times New Roman"/>
          <w:sz w:val="28"/>
        </w:rPr>
        <w:t xml:space="preserve"> рублей. Планируется </w:t>
      </w:r>
      <w:proofErr w:type="gramStart"/>
      <w:r w:rsidRPr="001839FF">
        <w:rPr>
          <w:rFonts w:ascii="Times New Roman" w:hAnsi="Times New Roman" w:cs="Times New Roman"/>
          <w:sz w:val="28"/>
        </w:rPr>
        <w:t>восстановить и технически оснастить</w:t>
      </w:r>
      <w:proofErr w:type="gramEnd"/>
      <w:r w:rsidRPr="001839FF">
        <w:rPr>
          <w:rFonts w:ascii="Times New Roman" w:hAnsi="Times New Roman" w:cs="Times New Roman"/>
          <w:sz w:val="28"/>
        </w:rPr>
        <w:t xml:space="preserve"> орошаемые земли на площади 3 тыс. га, отремонтировать 32 ГТС, пробурить более 30 скважин. «Чтобы гарантированно обеспечить стабильность производства сельского хозяйства нам желательно иметь не менее 100 тыс. га орошаемых земель», - добавил Марат </w:t>
      </w:r>
      <w:proofErr w:type="spellStart"/>
      <w:r w:rsidRPr="001839FF">
        <w:rPr>
          <w:rFonts w:ascii="Times New Roman" w:hAnsi="Times New Roman" w:cs="Times New Roman"/>
          <w:sz w:val="28"/>
        </w:rPr>
        <w:t>Зяббаров</w:t>
      </w:r>
      <w:proofErr w:type="spellEnd"/>
      <w:r w:rsidRPr="001839FF">
        <w:rPr>
          <w:rFonts w:ascii="Times New Roman" w:hAnsi="Times New Roman" w:cs="Times New Roman"/>
          <w:sz w:val="28"/>
        </w:rPr>
        <w:t>.</w:t>
      </w:r>
    </w:p>
    <w:p w:rsidR="00EE5777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839FF">
        <w:rPr>
          <w:rFonts w:ascii="Times New Roman" w:hAnsi="Times New Roman" w:cs="Times New Roman"/>
          <w:sz w:val="28"/>
        </w:rPr>
        <w:t xml:space="preserve">Рустам </w:t>
      </w:r>
      <w:proofErr w:type="spellStart"/>
      <w:r w:rsidRPr="001839FF">
        <w:rPr>
          <w:rFonts w:ascii="Times New Roman" w:hAnsi="Times New Roman" w:cs="Times New Roman"/>
          <w:sz w:val="28"/>
        </w:rPr>
        <w:t>Минниханов</w:t>
      </w:r>
      <w:proofErr w:type="spellEnd"/>
      <w:r w:rsidRPr="001839FF">
        <w:rPr>
          <w:rFonts w:ascii="Times New Roman" w:hAnsi="Times New Roman" w:cs="Times New Roman"/>
          <w:sz w:val="28"/>
        </w:rPr>
        <w:t xml:space="preserve"> подчеркнул, что реализация проектов в сфере мелиоративного комплекса способствует устойчивому развитию агропромышленного комплекса республики. «Вопрос развития мелиорации должен быть под строгим контролем. Без мелиорации у нас нет перспектив в сельском хозяйстве. Это направление нужно поддерживать», - подчеркнул Президент РТ.</w:t>
      </w:r>
    </w:p>
    <w:p w:rsidR="00306FA4" w:rsidRDefault="00306FA4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8" w:history="1">
        <w:r w:rsidRPr="00D16B52">
          <w:rPr>
            <w:rStyle w:val="a7"/>
            <w:rFonts w:ascii="Times New Roman" w:hAnsi="Times New Roman" w:cs="Times New Roman"/>
            <w:sz w:val="28"/>
          </w:rPr>
          <w:t>https://agro.tatarstan.ru/tat/index.htm/news/1754274.htm</w:t>
        </w:r>
      </w:hyperlink>
    </w:p>
    <w:p w:rsidR="001839FF" w:rsidRPr="001839FF" w:rsidRDefault="001839FF" w:rsidP="001839F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1839FF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1839FF" w:rsidRPr="0018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FF" w:rsidRDefault="001839FF" w:rsidP="001839FF">
      <w:pPr>
        <w:spacing w:after="0" w:line="240" w:lineRule="auto"/>
      </w:pPr>
      <w:r>
        <w:separator/>
      </w:r>
    </w:p>
  </w:endnote>
  <w:endnote w:type="continuationSeparator" w:id="0">
    <w:p w:rsidR="001839FF" w:rsidRDefault="001839FF" w:rsidP="0018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FF" w:rsidRDefault="001839FF" w:rsidP="001839FF">
      <w:pPr>
        <w:spacing w:after="0" w:line="240" w:lineRule="auto"/>
      </w:pPr>
      <w:r>
        <w:separator/>
      </w:r>
    </w:p>
  </w:footnote>
  <w:footnote w:type="continuationSeparator" w:id="0">
    <w:p w:rsidR="001839FF" w:rsidRDefault="001839FF" w:rsidP="0018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F"/>
    <w:rsid w:val="001839FF"/>
    <w:rsid w:val="00306FA4"/>
    <w:rsid w:val="00E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9FF"/>
  </w:style>
  <w:style w:type="paragraph" w:styleId="a5">
    <w:name w:val="footer"/>
    <w:basedOn w:val="a"/>
    <w:link w:val="a6"/>
    <w:uiPriority w:val="99"/>
    <w:unhideWhenUsed/>
    <w:rsid w:val="0018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9FF"/>
  </w:style>
  <w:style w:type="character" w:styleId="a7">
    <w:name w:val="Hyperlink"/>
    <w:basedOn w:val="a0"/>
    <w:uiPriority w:val="99"/>
    <w:unhideWhenUsed/>
    <w:rsid w:val="00306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9FF"/>
  </w:style>
  <w:style w:type="paragraph" w:styleId="a5">
    <w:name w:val="footer"/>
    <w:basedOn w:val="a"/>
    <w:link w:val="a6"/>
    <w:uiPriority w:val="99"/>
    <w:unhideWhenUsed/>
    <w:rsid w:val="0018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9FF"/>
  </w:style>
  <w:style w:type="character" w:styleId="a7">
    <w:name w:val="Hyperlink"/>
    <w:basedOn w:val="a0"/>
    <w:uiPriority w:val="99"/>
    <w:unhideWhenUsed/>
    <w:rsid w:val="0030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75427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2020-05-25T04:55:00Z</dcterms:created>
  <dcterms:modified xsi:type="dcterms:W3CDTF">2020-05-25T04:55:00Z</dcterms:modified>
</cp:coreProperties>
</file>