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BF" w:rsidRPr="00CF0992" w:rsidRDefault="00D520BF" w:rsidP="00D520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099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FD05472" wp14:editId="46444EEA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992">
        <w:rPr>
          <w:rFonts w:ascii="Times New Roman" w:hAnsi="Times New Roman" w:cs="Times New Roman"/>
          <w:sz w:val="28"/>
          <w:lang w:val="tt-RU"/>
        </w:rPr>
        <w:t xml:space="preserve">МИНИСТЕРСТВО </w:t>
      </w:r>
      <w:r w:rsidRPr="00CF0992">
        <w:rPr>
          <w:rFonts w:ascii="Times New Roman" w:hAnsi="Times New Roman" w:cs="Times New Roman"/>
          <w:sz w:val="28"/>
        </w:rPr>
        <w:t xml:space="preserve">СЕЛЬСКОГО ХОЗЯЙСТВА И ПРОДОВОЛЬСТВИЯ </w:t>
      </w:r>
    </w:p>
    <w:p w:rsidR="00D520BF" w:rsidRPr="00CF0992" w:rsidRDefault="00D520BF" w:rsidP="00D520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0992">
        <w:rPr>
          <w:rFonts w:ascii="Times New Roman" w:hAnsi="Times New Roman" w:cs="Times New Roman"/>
          <w:sz w:val="28"/>
        </w:rPr>
        <w:t>РЕСПУБЛИКИ ТАТАРСТАН</w:t>
      </w:r>
    </w:p>
    <w:p w:rsidR="00D520BF" w:rsidRPr="00CF0992" w:rsidRDefault="00D520BF" w:rsidP="00D52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20BF" w:rsidRPr="00CF0992" w:rsidRDefault="00D520BF" w:rsidP="00D52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20BF" w:rsidRPr="00CF0992" w:rsidRDefault="00D520BF" w:rsidP="00D52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20BF" w:rsidRPr="00CF0992" w:rsidRDefault="00D520BF" w:rsidP="00D52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20BF" w:rsidRDefault="00D520BF" w:rsidP="00D52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20BF" w:rsidRPr="00D520BF" w:rsidRDefault="00D520BF" w:rsidP="00D520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520BF" w:rsidRPr="00D520BF" w:rsidRDefault="00D520BF" w:rsidP="00D52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20BF">
        <w:rPr>
          <w:rFonts w:ascii="Times New Roman" w:hAnsi="Times New Roman" w:cs="Times New Roman"/>
          <w:b/>
          <w:sz w:val="28"/>
        </w:rPr>
        <w:t xml:space="preserve">Марат </w:t>
      </w:r>
      <w:proofErr w:type="spellStart"/>
      <w:r w:rsidRPr="00D520BF">
        <w:rPr>
          <w:rFonts w:ascii="Times New Roman" w:hAnsi="Times New Roman" w:cs="Times New Roman"/>
          <w:b/>
          <w:sz w:val="28"/>
        </w:rPr>
        <w:t>Зяббаров</w:t>
      </w:r>
      <w:proofErr w:type="spellEnd"/>
      <w:r w:rsidRPr="00D520BF">
        <w:rPr>
          <w:rFonts w:ascii="Times New Roman" w:hAnsi="Times New Roman" w:cs="Times New Roman"/>
          <w:b/>
          <w:sz w:val="28"/>
        </w:rPr>
        <w:t>: Малые формы хозяйствования - это свыше 450 тыс. личных, более 4 тыс. фермерских хозяйств и 273 сельхозкооператива</w:t>
      </w:r>
    </w:p>
    <w:p w:rsidR="00D520BF" w:rsidRPr="00D520BF" w:rsidRDefault="00D520BF" w:rsidP="00D52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20BF" w:rsidRPr="00D520BF" w:rsidRDefault="00D520BF" w:rsidP="00D52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520BF">
        <w:rPr>
          <w:rFonts w:ascii="Times New Roman" w:hAnsi="Times New Roman" w:cs="Times New Roman"/>
          <w:sz w:val="28"/>
        </w:rPr>
        <w:t>О развитии в Республике Татарстан малых форм хозяйствования на селе доложил сегодня на республиканском совещании в Доме Правительства Республики Татарстан заместитель Премьер-министра РТ – министр сельского хозяйства и пр</w:t>
      </w:r>
      <w:r w:rsidRPr="00D520BF">
        <w:rPr>
          <w:rFonts w:ascii="Times New Roman" w:hAnsi="Times New Roman" w:cs="Times New Roman"/>
          <w:sz w:val="28"/>
        </w:rPr>
        <w:t xml:space="preserve">одовольствия РТ Марат </w:t>
      </w:r>
      <w:proofErr w:type="spellStart"/>
      <w:r w:rsidRPr="00D520BF">
        <w:rPr>
          <w:rFonts w:ascii="Times New Roman" w:hAnsi="Times New Roman" w:cs="Times New Roman"/>
          <w:sz w:val="28"/>
        </w:rPr>
        <w:t>Зяббаров</w:t>
      </w:r>
      <w:proofErr w:type="spellEnd"/>
      <w:r w:rsidRPr="00D520BF">
        <w:rPr>
          <w:rFonts w:ascii="Times New Roman" w:hAnsi="Times New Roman" w:cs="Times New Roman"/>
          <w:sz w:val="28"/>
        </w:rPr>
        <w:t>.</w:t>
      </w:r>
    </w:p>
    <w:p w:rsidR="00D520BF" w:rsidRPr="00D520BF" w:rsidRDefault="00D520BF" w:rsidP="00D52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520BF">
        <w:rPr>
          <w:rFonts w:ascii="Times New Roman" w:hAnsi="Times New Roman" w:cs="Times New Roman"/>
          <w:sz w:val="28"/>
        </w:rPr>
        <w:t xml:space="preserve">Провел совещание в режиме видеоконференцсвязи со всеми муниципальными районами Президент Республики Татарстан Рустам </w:t>
      </w:r>
      <w:proofErr w:type="spellStart"/>
      <w:r w:rsidRPr="00D520BF">
        <w:rPr>
          <w:rFonts w:ascii="Times New Roman" w:hAnsi="Times New Roman" w:cs="Times New Roman"/>
          <w:sz w:val="28"/>
        </w:rPr>
        <w:t>Минниханов</w:t>
      </w:r>
      <w:proofErr w:type="spellEnd"/>
      <w:r w:rsidRPr="00D520BF">
        <w:rPr>
          <w:rFonts w:ascii="Times New Roman" w:hAnsi="Times New Roman" w:cs="Times New Roman"/>
          <w:sz w:val="28"/>
        </w:rPr>
        <w:t>. В совещании принял участие Прем</w:t>
      </w:r>
      <w:r w:rsidRPr="00D520BF">
        <w:rPr>
          <w:rFonts w:ascii="Times New Roman" w:hAnsi="Times New Roman" w:cs="Times New Roman"/>
          <w:sz w:val="28"/>
        </w:rPr>
        <w:t xml:space="preserve">ьер-министр РТ Алексей </w:t>
      </w:r>
      <w:proofErr w:type="spellStart"/>
      <w:r w:rsidRPr="00D520BF">
        <w:rPr>
          <w:rFonts w:ascii="Times New Roman" w:hAnsi="Times New Roman" w:cs="Times New Roman"/>
          <w:sz w:val="28"/>
        </w:rPr>
        <w:t>Песошин</w:t>
      </w:r>
      <w:proofErr w:type="spellEnd"/>
      <w:r w:rsidRPr="00D520BF">
        <w:rPr>
          <w:rFonts w:ascii="Times New Roman" w:hAnsi="Times New Roman" w:cs="Times New Roman"/>
          <w:sz w:val="28"/>
        </w:rPr>
        <w:t>.</w:t>
      </w:r>
    </w:p>
    <w:p w:rsidR="00D520BF" w:rsidRPr="00D520BF" w:rsidRDefault="00D520BF" w:rsidP="00D52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520BF">
        <w:rPr>
          <w:rFonts w:ascii="Times New Roman" w:hAnsi="Times New Roman" w:cs="Times New Roman"/>
          <w:sz w:val="28"/>
        </w:rPr>
        <w:t>Малые формы хозяйствования - это свыше 450 тыс. личных, более 4 тысяч фермерских хозяйств и 273 сельскохозяйственных потребительских кооператива. В августе 2019 года вопросы развития малых форм хозяйствования рассматривались на зональных семинарах-совещаниях. В ходе обсуждения сельчанами и фермерами было поднято более 100 вопросов, направлено более 40 конкретных предложений. Исполнение, с соответствующими выводами, будет озвучено на очередных зональных семинарах в марте на базе принимающих районов. Здесь же будут вручены дипломы и премии ста победителям конкурсов «Лучшее сельское по</w:t>
      </w:r>
      <w:r w:rsidRPr="00D520BF">
        <w:rPr>
          <w:rFonts w:ascii="Times New Roman" w:hAnsi="Times New Roman" w:cs="Times New Roman"/>
          <w:sz w:val="28"/>
        </w:rPr>
        <w:t>селение, КФХ, ЛПХ, кооператив».</w:t>
      </w:r>
    </w:p>
    <w:p w:rsidR="00D520BF" w:rsidRPr="00D520BF" w:rsidRDefault="00D520BF" w:rsidP="00D52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520BF">
        <w:rPr>
          <w:rFonts w:ascii="Times New Roman" w:hAnsi="Times New Roman" w:cs="Times New Roman"/>
          <w:sz w:val="28"/>
        </w:rPr>
        <w:t>Глава Минсельхоза РТ сообщил, что навстречу фермерам пошел «</w:t>
      </w:r>
      <w:proofErr w:type="spellStart"/>
      <w:r w:rsidRPr="00D520BF">
        <w:rPr>
          <w:rFonts w:ascii="Times New Roman" w:hAnsi="Times New Roman" w:cs="Times New Roman"/>
          <w:sz w:val="28"/>
        </w:rPr>
        <w:t>Россельхозбанк</w:t>
      </w:r>
      <w:proofErr w:type="spellEnd"/>
      <w:r w:rsidRPr="00D520BF">
        <w:rPr>
          <w:rFonts w:ascii="Times New Roman" w:hAnsi="Times New Roman" w:cs="Times New Roman"/>
          <w:sz w:val="28"/>
        </w:rPr>
        <w:t>», который запустил 2 новых кредитных продукта - «Микро АПК» и «Стань фермером», где сокращены сроки принятия решений о выдаче кредитов, упрощен пор</w:t>
      </w:r>
      <w:r w:rsidRPr="00D520BF">
        <w:rPr>
          <w:rFonts w:ascii="Times New Roman" w:hAnsi="Times New Roman" w:cs="Times New Roman"/>
          <w:sz w:val="28"/>
        </w:rPr>
        <w:t>ядок принятия решения и выдачи.</w:t>
      </w:r>
    </w:p>
    <w:p w:rsidR="00D520BF" w:rsidRPr="00D520BF" w:rsidRDefault="00D520BF" w:rsidP="00D52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520BF">
        <w:rPr>
          <w:rFonts w:ascii="Times New Roman" w:hAnsi="Times New Roman" w:cs="Times New Roman"/>
          <w:sz w:val="28"/>
        </w:rPr>
        <w:t xml:space="preserve">«По малым формам имеем положительную динамику и в животноводстве, - сказал Марат </w:t>
      </w:r>
      <w:proofErr w:type="spellStart"/>
      <w:r w:rsidRPr="00D520BF">
        <w:rPr>
          <w:rFonts w:ascii="Times New Roman" w:hAnsi="Times New Roman" w:cs="Times New Roman"/>
          <w:sz w:val="28"/>
        </w:rPr>
        <w:t>Зяббаров</w:t>
      </w:r>
      <w:proofErr w:type="spellEnd"/>
      <w:r w:rsidRPr="00D520BF">
        <w:rPr>
          <w:rFonts w:ascii="Times New Roman" w:hAnsi="Times New Roman" w:cs="Times New Roman"/>
          <w:sz w:val="28"/>
        </w:rPr>
        <w:t>. - За счет интенсивного развития фермерских хозяйств году ожидаем прирост валовой продукции сельского хозяйства в 3,6%, ра</w:t>
      </w:r>
      <w:r w:rsidRPr="00D520BF">
        <w:rPr>
          <w:rFonts w:ascii="Times New Roman" w:hAnsi="Times New Roman" w:cs="Times New Roman"/>
          <w:sz w:val="28"/>
        </w:rPr>
        <w:t>стут все формы хозяйствования».</w:t>
      </w:r>
    </w:p>
    <w:p w:rsidR="00D520BF" w:rsidRPr="00D520BF" w:rsidRDefault="00D520BF" w:rsidP="00D52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520BF">
        <w:rPr>
          <w:rFonts w:ascii="Times New Roman" w:hAnsi="Times New Roman" w:cs="Times New Roman"/>
          <w:sz w:val="28"/>
        </w:rPr>
        <w:t>В целом у фермеров республики отмечается рост по всем видам поголовья скота и птицы, растет денежная выручка, увеличивается численность работников. Поголовье КРС достигло 101,7 тыс. голов, это на треть, или на 3</w:t>
      </w:r>
      <w:r w:rsidRPr="00D520BF">
        <w:rPr>
          <w:rFonts w:ascii="Times New Roman" w:hAnsi="Times New Roman" w:cs="Times New Roman"/>
          <w:sz w:val="28"/>
        </w:rPr>
        <w:t>2 тыс. голов, больше 2015 года.</w:t>
      </w:r>
    </w:p>
    <w:p w:rsidR="00D520BF" w:rsidRPr="00D520BF" w:rsidRDefault="00D520BF" w:rsidP="00D52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520BF">
        <w:rPr>
          <w:rFonts w:ascii="Times New Roman" w:hAnsi="Times New Roman" w:cs="Times New Roman"/>
          <w:sz w:val="28"/>
        </w:rPr>
        <w:t xml:space="preserve">Позитивные результаты работы стали возможны благодаря объемной поддержке малых форм – это свыше 2 млрд. руб. ежегодно, а по 2019 году – </w:t>
      </w:r>
      <w:r w:rsidRPr="00D520BF">
        <w:rPr>
          <w:rFonts w:ascii="Times New Roman" w:hAnsi="Times New Roman" w:cs="Times New Roman"/>
          <w:sz w:val="28"/>
        </w:rPr>
        <w:lastRenderedPageBreak/>
        <w:t xml:space="preserve">2,5 млрд. руб. В основе поддержки - гранты фермерам и кооперативам (в 2019 году – 1,3 млрд. руб.), субсидии ЛПХ </w:t>
      </w:r>
      <w:r w:rsidRPr="00D520BF">
        <w:rPr>
          <w:rFonts w:ascii="Times New Roman" w:hAnsi="Times New Roman" w:cs="Times New Roman"/>
          <w:sz w:val="28"/>
        </w:rPr>
        <w:t>(ежегодно свыше 500 млн. руб.).</w:t>
      </w:r>
    </w:p>
    <w:p w:rsidR="00D520BF" w:rsidRPr="00D520BF" w:rsidRDefault="00D520BF" w:rsidP="00D52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520BF">
        <w:rPr>
          <w:rFonts w:ascii="Times New Roman" w:hAnsi="Times New Roman" w:cs="Times New Roman"/>
          <w:sz w:val="28"/>
        </w:rPr>
        <w:t>По трем программам поддержки КФХ («Начинающий фермер», «Развитие семейных ферм», «</w:t>
      </w:r>
      <w:proofErr w:type="spellStart"/>
      <w:r w:rsidRPr="00D520BF">
        <w:rPr>
          <w:rFonts w:ascii="Times New Roman" w:hAnsi="Times New Roman" w:cs="Times New Roman"/>
          <w:sz w:val="28"/>
        </w:rPr>
        <w:t>Агростартап</w:t>
      </w:r>
      <w:proofErr w:type="spellEnd"/>
      <w:r w:rsidRPr="00D520BF">
        <w:rPr>
          <w:rFonts w:ascii="Times New Roman" w:hAnsi="Times New Roman" w:cs="Times New Roman"/>
          <w:sz w:val="28"/>
        </w:rPr>
        <w:t xml:space="preserve">») гранты на развитие бизнеса </w:t>
      </w:r>
      <w:proofErr w:type="gramStart"/>
      <w:r w:rsidRPr="00D520BF">
        <w:rPr>
          <w:rFonts w:ascii="Times New Roman" w:hAnsi="Times New Roman" w:cs="Times New Roman"/>
          <w:sz w:val="28"/>
        </w:rPr>
        <w:t>получили 238 фермеров и внесли</w:t>
      </w:r>
      <w:proofErr w:type="gramEnd"/>
      <w:r w:rsidRPr="00D520BF">
        <w:rPr>
          <w:rFonts w:ascii="Times New Roman" w:hAnsi="Times New Roman" w:cs="Times New Roman"/>
          <w:sz w:val="28"/>
        </w:rPr>
        <w:t xml:space="preserve"> весомый вклад в выполнение критерия оценки руководителя по численности субъек</w:t>
      </w:r>
      <w:r w:rsidRPr="00D520BF">
        <w:rPr>
          <w:rFonts w:ascii="Times New Roman" w:hAnsi="Times New Roman" w:cs="Times New Roman"/>
          <w:sz w:val="28"/>
        </w:rPr>
        <w:t>тов малого предпринимательства.</w:t>
      </w:r>
    </w:p>
    <w:p w:rsidR="00D520BF" w:rsidRPr="00D520BF" w:rsidRDefault="00D520BF" w:rsidP="00D52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520BF">
        <w:rPr>
          <w:rFonts w:ascii="Times New Roman" w:hAnsi="Times New Roman" w:cs="Times New Roman"/>
          <w:sz w:val="28"/>
        </w:rPr>
        <w:t>Четвертый год работает Закон «О развитии личных подсобных хозяйств на территории Республики Татарстан», направленный в первую очередь на поддержку по содержанию живности в частных подворьях. Поддержка личных хозяйств помогает сохранить сельский образ жизни, увеличивать сем</w:t>
      </w:r>
      <w:r w:rsidRPr="00D520BF">
        <w:rPr>
          <w:rFonts w:ascii="Times New Roman" w:hAnsi="Times New Roman" w:cs="Times New Roman"/>
          <w:sz w:val="28"/>
        </w:rPr>
        <w:t>ейные бюджеты сельских жителей.</w:t>
      </w:r>
    </w:p>
    <w:p w:rsidR="00D520BF" w:rsidRPr="00D520BF" w:rsidRDefault="00D520BF" w:rsidP="00D52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520BF">
        <w:rPr>
          <w:rFonts w:ascii="Times New Roman" w:hAnsi="Times New Roman" w:cs="Times New Roman"/>
          <w:sz w:val="28"/>
        </w:rPr>
        <w:t>Кроме субсидий на сохранение дойного стада, реализуется программа строительства мини-ферм. За 2015-2019 годы построено 1865 мини-ферм с господдержкой из бюджета республики на 360 млн. руб., прирост поголовья по участникам п</w:t>
      </w:r>
      <w:r w:rsidRPr="00D520BF">
        <w:rPr>
          <w:rFonts w:ascii="Times New Roman" w:hAnsi="Times New Roman" w:cs="Times New Roman"/>
          <w:sz w:val="28"/>
        </w:rPr>
        <w:t>рограммы составил 5 тыс. коров.</w:t>
      </w:r>
    </w:p>
    <w:p w:rsidR="00D520BF" w:rsidRPr="00D520BF" w:rsidRDefault="00D520BF" w:rsidP="00D52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520BF">
        <w:rPr>
          <w:rFonts w:ascii="Times New Roman" w:hAnsi="Times New Roman" w:cs="Times New Roman"/>
          <w:sz w:val="28"/>
        </w:rPr>
        <w:t xml:space="preserve">«Дальнейшее развитие малых форм мы видим в их объединении в сельскохозяйственные потребительские кооперативы и в возобновлении системной работы потребительских обществ», - сказал Марат </w:t>
      </w:r>
      <w:proofErr w:type="spellStart"/>
      <w:r w:rsidRPr="00D520BF">
        <w:rPr>
          <w:rFonts w:ascii="Times New Roman" w:hAnsi="Times New Roman" w:cs="Times New Roman"/>
          <w:sz w:val="28"/>
        </w:rPr>
        <w:t>Зяббаров</w:t>
      </w:r>
      <w:proofErr w:type="spellEnd"/>
      <w:r w:rsidRPr="00D520BF">
        <w:rPr>
          <w:rFonts w:ascii="Times New Roman" w:hAnsi="Times New Roman" w:cs="Times New Roman"/>
          <w:sz w:val="28"/>
        </w:rPr>
        <w:t xml:space="preserve">. Он уточнил, что в республике 273 </w:t>
      </w:r>
      <w:proofErr w:type="gramStart"/>
      <w:r w:rsidRPr="00D520BF">
        <w:rPr>
          <w:rFonts w:ascii="Times New Roman" w:hAnsi="Times New Roman" w:cs="Times New Roman"/>
          <w:sz w:val="28"/>
        </w:rPr>
        <w:t>зарегистрированных</w:t>
      </w:r>
      <w:proofErr w:type="gramEnd"/>
      <w:r w:rsidRPr="00D520BF">
        <w:rPr>
          <w:rFonts w:ascii="Times New Roman" w:hAnsi="Times New Roman" w:cs="Times New Roman"/>
          <w:sz w:val="28"/>
        </w:rPr>
        <w:t xml:space="preserve"> кооператива,</w:t>
      </w:r>
      <w:r w:rsidRPr="00D520B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520BF">
        <w:rPr>
          <w:rFonts w:ascii="Times New Roman" w:hAnsi="Times New Roman" w:cs="Times New Roman"/>
          <w:sz w:val="28"/>
        </w:rPr>
        <w:t>т.ч</w:t>
      </w:r>
      <w:proofErr w:type="spellEnd"/>
      <w:r w:rsidRPr="00D520BF">
        <w:rPr>
          <w:rFonts w:ascii="Times New Roman" w:hAnsi="Times New Roman" w:cs="Times New Roman"/>
          <w:sz w:val="28"/>
        </w:rPr>
        <w:t>. 45 созданы в 2019 году.</w:t>
      </w:r>
    </w:p>
    <w:p w:rsidR="00D520BF" w:rsidRPr="00D520BF" w:rsidRDefault="00D520BF" w:rsidP="00D52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520BF">
        <w:rPr>
          <w:rFonts w:ascii="Times New Roman" w:hAnsi="Times New Roman" w:cs="Times New Roman"/>
          <w:sz w:val="28"/>
        </w:rPr>
        <w:t>Продолжаются все виды поддержки сельскохозяйственных потребительских кооперативов. Кроме субсидирования по нацпроекту, это поддержка действующих не менее года кооперативов с федеральным соучастием</w:t>
      </w:r>
      <w:proofErr w:type="gramStart"/>
      <w:r w:rsidRPr="00D520BF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D520BF">
        <w:rPr>
          <w:rFonts w:ascii="Times New Roman" w:hAnsi="Times New Roman" w:cs="Times New Roman"/>
          <w:sz w:val="28"/>
        </w:rPr>
        <w:t xml:space="preserve"> 2015 года гранты на развитие получили 43 таких кооператив</w:t>
      </w:r>
      <w:r w:rsidRPr="00D520BF">
        <w:rPr>
          <w:rFonts w:ascii="Times New Roman" w:hAnsi="Times New Roman" w:cs="Times New Roman"/>
          <w:sz w:val="28"/>
        </w:rPr>
        <w:t>а на сумму 827 млн. руб.</w:t>
      </w:r>
    </w:p>
    <w:p w:rsidR="00D520BF" w:rsidRPr="00D520BF" w:rsidRDefault="00D520BF" w:rsidP="00D52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520BF">
        <w:rPr>
          <w:rFonts w:ascii="Times New Roman" w:hAnsi="Times New Roman" w:cs="Times New Roman"/>
          <w:sz w:val="28"/>
        </w:rPr>
        <w:t xml:space="preserve">Активная работа в республике проводится по реализации продукции через электронные формы торговли. Здесь работают уже 40 площадок, где </w:t>
      </w:r>
      <w:proofErr w:type="gramStart"/>
      <w:r w:rsidRPr="00D520BF">
        <w:rPr>
          <w:rFonts w:ascii="Times New Roman" w:hAnsi="Times New Roman" w:cs="Times New Roman"/>
          <w:sz w:val="28"/>
        </w:rPr>
        <w:t>формируются объемы разнообразной сельхозпродукции и по заявкам покупателей доставляются</w:t>
      </w:r>
      <w:proofErr w:type="gramEnd"/>
      <w:r w:rsidRPr="00D520BF">
        <w:rPr>
          <w:rFonts w:ascii="Times New Roman" w:hAnsi="Times New Roman" w:cs="Times New Roman"/>
          <w:sz w:val="28"/>
        </w:rPr>
        <w:t xml:space="preserve"> до дома по электронной заявке. Так, только через площадку «Станция плантация» ежего</w:t>
      </w:r>
      <w:r w:rsidRPr="00D520BF">
        <w:rPr>
          <w:rFonts w:ascii="Times New Roman" w:hAnsi="Times New Roman" w:cs="Times New Roman"/>
          <w:sz w:val="28"/>
        </w:rPr>
        <w:t>дно поступает 18 тысяч заказов.</w:t>
      </w:r>
    </w:p>
    <w:p w:rsidR="00D520BF" w:rsidRPr="00D520BF" w:rsidRDefault="00D520BF" w:rsidP="00D52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520BF">
        <w:rPr>
          <w:rFonts w:ascii="Times New Roman" w:hAnsi="Times New Roman" w:cs="Times New Roman"/>
          <w:sz w:val="28"/>
        </w:rPr>
        <w:t>На 2020 год сохраняются все виды поддержки ЛПХ по строительству мини-ферм, приобретению птицы, содержанию кобыл старше 3-х лет, приобретению нетелей и первотелок, на ветеринарное обслуживани</w:t>
      </w:r>
      <w:r w:rsidRPr="00D520BF">
        <w:rPr>
          <w:rFonts w:ascii="Times New Roman" w:hAnsi="Times New Roman" w:cs="Times New Roman"/>
          <w:sz w:val="28"/>
        </w:rPr>
        <w:t>е, на содержание дойного стада.</w:t>
      </w:r>
    </w:p>
    <w:p w:rsidR="00D520BF" w:rsidRPr="00D520BF" w:rsidRDefault="00D520BF" w:rsidP="00D52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520BF">
        <w:rPr>
          <w:rFonts w:ascii="Times New Roman" w:hAnsi="Times New Roman" w:cs="Times New Roman"/>
          <w:sz w:val="28"/>
        </w:rPr>
        <w:t xml:space="preserve">Сохраняются условия и объемы </w:t>
      </w:r>
      <w:proofErr w:type="spellStart"/>
      <w:r w:rsidRPr="00D520BF">
        <w:rPr>
          <w:rFonts w:ascii="Times New Roman" w:hAnsi="Times New Roman" w:cs="Times New Roman"/>
          <w:sz w:val="28"/>
        </w:rPr>
        <w:t>грантовой</w:t>
      </w:r>
      <w:proofErr w:type="spellEnd"/>
      <w:r w:rsidRPr="00D520BF">
        <w:rPr>
          <w:rFonts w:ascii="Times New Roman" w:hAnsi="Times New Roman" w:cs="Times New Roman"/>
          <w:sz w:val="28"/>
        </w:rPr>
        <w:t xml:space="preserve"> поддержки по программам развития семейных ферм (350 </w:t>
      </w:r>
      <w:proofErr w:type="spellStart"/>
      <w:r w:rsidRPr="00D520BF">
        <w:rPr>
          <w:rFonts w:ascii="Times New Roman" w:hAnsi="Times New Roman" w:cs="Times New Roman"/>
          <w:sz w:val="28"/>
        </w:rPr>
        <w:t>млн</w:t>
      </w:r>
      <w:proofErr w:type="gramStart"/>
      <w:r w:rsidRPr="00D520BF">
        <w:rPr>
          <w:rFonts w:ascii="Times New Roman" w:hAnsi="Times New Roman" w:cs="Times New Roman"/>
          <w:sz w:val="28"/>
        </w:rPr>
        <w:t>.р</w:t>
      </w:r>
      <w:proofErr w:type="gramEnd"/>
      <w:r w:rsidRPr="00D520BF">
        <w:rPr>
          <w:rFonts w:ascii="Times New Roman" w:hAnsi="Times New Roman" w:cs="Times New Roman"/>
          <w:sz w:val="28"/>
        </w:rPr>
        <w:t>уб</w:t>
      </w:r>
      <w:proofErr w:type="spellEnd"/>
      <w:r w:rsidRPr="00D520BF">
        <w:rPr>
          <w:rFonts w:ascii="Times New Roman" w:hAnsi="Times New Roman" w:cs="Times New Roman"/>
          <w:sz w:val="28"/>
        </w:rPr>
        <w:t xml:space="preserve">.), начинающих фермеров (250 </w:t>
      </w:r>
      <w:proofErr w:type="spellStart"/>
      <w:r w:rsidRPr="00D520BF">
        <w:rPr>
          <w:rFonts w:ascii="Times New Roman" w:hAnsi="Times New Roman" w:cs="Times New Roman"/>
          <w:sz w:val="28"/>
        </w:rPr>
        <w:t>млн.руб</w:t>
      </w:r>
      <w:proofErr w:type="spellEnd"/>
      <w:r w:rsidRPr="00D520BF">
        <w:rPr>
          <w:rFonts w:ascii="Times New Roman" w:hAnsi="Times New Roman" w:cs="Times New Roman"/>
          <w:sz w:val="28"/>
        </w:rPr>
        <w:t xml:space="preserve">.), кооперативов (300 </w:t>
      </w:r>
      <w:proofErr w:type="spellStart"/>
      <w:r w:rsidRPr="00D520BF">
        <w:rPr>
          <w:rFonts w:ascii="Times New Roman" w:hAnsi="Times New Roman" w:cs="Times New Roman"/>
          <w:sz w:val="28"/>
        </w:rPr>
        <w:t>млн.руб</w:t>
      </w:r>
      <w:proofErr w:type="spellEnd"/>
      <w:r w:rsidRPr="00D520BF">
        <w:rPr>
          <w:rFonts w:ascii="Times New Roman" w:hAnsi="Times New Roman" w:cs="Times New Roman"/>
          <w:sz w:val="28"/>
        </w:rPr>
        <w:t>.). Также будут продолжены мероприятия по реализации федерального проекта «Создание системы поддержки фермеров и развитие кооперации» - федеральным законодательством сумма грантов по проекту «</w:t>
      </w:r>
      <w:proofErr w:type="spellStart"/>
      <w:r w:rsidRPr="00D520BF">
        <w:rPr>
          <w:rFonts w:ascii="Times New Roman" w:hAnsi="Times New Roman" w:cs="Times New Roman"/>
          <w:sz w:val="28"/>
        </w:rPr>
        <w:t>Агростартап</w:t>
      </w:r>
      <w:proofErr w:type="spellEnd"/>
      <w:r w:rsidRPr="00D520BF">
        <w:rPr>
          <w:rFonts w:ascii="Times New Roman" w:hAnsi="Times New Roman" w:cs="Times New Roman"/>
          <w:sz w:val="28"/>
        </w:rPr>
        <w:t xml:space="preserve">» увеличена по молочному и мясному направлению КРС до 5 </w:t>
      </w:r>
      <w:proofErr w:type="spellStart"/>
      <w:r w:rsidRPr="00D520BF">
        <w:rPr>
          <w:rFonts w:ascii="Times New Roman" w:hAnsi="Times New Roman" w:cs="Times New Roman"/>
          <w:sz w:val="28"/>
        </w:rPr>
        <w:t>млн</w:t>
      </w:r>
      <w:proofErr w:type="gramStart"/>
      <w:r w:rsidRPr="00D520BF">
        <w:rPr>
          <w:rFonts w:ascii="Times New Roman" w:hAnsi="Times New Roman" w:cs="Times New Roman"/>
          <w:sz w:val="28"/>
        </w:rPr>
        <w:t>.р</w:t>
      </w:r>
      <w:proofErr w:type="gramEnd"/>
      <w:r w:rsidRPr="00D520BF">
        <w:rPr>
          <w:rFonts w:ascii="Times New Roman" w:hAnsi="Times New Roman" w:cs="Times New Roman"/>
          <w:sz w:val="28"/>
        </w:rPr>
        <w:t>уб</w:t>
      </w:r>
      <w:proofErr w:type="spellEnd"/>
      <w:r w:rsidRPr="00D520BF">
        <w:rPr>
          <w:rFonts w:ascii="Times New Roman" w:hAnsi="Times New Roman" w:cs="Times New Roman"/>
          <w:sz w:val="28"/>
        </w:rPr>
        <w:t xml:space="preserve">. на бизнес-проект </w:t>
      </w:r>
      <w:r w:rsidRPr="00D520BF">
        <w:rPr>
          <w:rFonts w:ascii="Times New Roman" w:hAnsi="Times New Roman" w:cs="Times New Roman"/>
          <w:sz w:val="28"/>
        </w:rPr>
        <w:lastRenderedPageBreak/>
        <w:t xml:space="preserve">фермера и до 6 </w:t>
      </w:r>
      <w:proofErr w:type="spellStart"/>
      <w:r w:rsidRPr="00D520BF">
        <w:rPr>
          <w:rFonts w:ascii="Times New Roman" w:hAnsi="Times New Roman" w:cs="Times New Roman"/>
          <w:sz w:val="28"/>
        </w:rPr>
        <w:t>млн.руб</w:t>
      </w:r>
      <w:proofErr w:type="spellEnd"/>
      <w:r w:rsidRPr="00D520BF">
        <w:rPr>
          <w:rFonts w:ascii="Times New Roman" w:hAnsi="Times New Roman" w:cs="Times New Roman"/>
          <w:sz w:val="28"/>
        </w:rPr>
        <w:t>. в случае направления части гранта на развитие кооператива, в котор</w:t>
      </w:r>
      <w:r w:rsidRPr="00D520BF">
        <w:rPr>
          <w:rFonts w:ascii="Times New Roman" w:hAnsi="Times New Roman" w:cs="Times New Roman"/>
          <w:sz w:val="28"/>
        </w:rPr>
        <w:t>ом он состоит.</w:t>
      </w:r>
    </w:p>
    <w:p w:rsidR="00D520BF" w:rsidRPr="00D520BF" w:rsidRDefault="00D520BF" w:rsidP="00D52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520BF">
        <w:rPr>
          <w:rFonts w:ascii="Times New Roman" w:hAnsi="Times New Roman" w:cs="Times New Roman"/>
          <w:sz w:val="28"/>
        </w:rPr>
        <w:t>Глава Минсельхоза РТ заявил, что работа по развитию малых форм будет продолжена. Среди ключевых направлений - вовлечение в предпринимательскую деятельность сельского населения, пов</w:t>
      </w:r>
      <w:r w:rsidRPr="00D520BF">
        <w:rPr>
          <w:rFonts w:ascii="Times New Roman" w:hAnsi="Times New Roman" w:cs="Times New Roman"/>
          <w:sz w:val="28"/>
        </w:rPr>
        <w:t>ышение его занятости и доходов.</w:t>
      </w:r>
    </w:p>
    <w:p w:rsidR="007400CE" w:rsidRDefault="00D520BF" w:rsidP="00D52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520BF">
        <w:rPr>
          <w:rFonts w:ascii="Times New Roman" w:hAnsi="Times New Roman" w:cs="Times New Roman"/>
          <w:sz w:val="28"/>
        </w:rPr>
        <w:t xml:space="preserve">Президент Татарстана Рустам </w:t>
      </w:r>
      <w:proofErr w:type="spellStart"/>
      <w:r w:rsidRPr="00D520BF">
        <w:rPr>
          <w:rFonts w:ascii="Times New Roman" w:hAnsi="Times New Roman" w:cs="Times New Roman"/>
          <w:sz w:val="28"/>
        </w:rPr>
        <w:t>Минниханов</w:t>
      </w:r>
      <w:proofErr w:type="spellEnd"/>
      <w:r w:rsidRPr="00D520BF">
        <w:rPr>
          <w:rFonts w:ascii="Times New Roman" w:hAnsi="Times New Roman" w:cs="Times New Roman"/>
          <w:sz w:val="28"/>
        </w:rPr>
        <w:t xml:space="preserve">, в свою очередь, сообщил: программы поддержки малых форм хозяйствования очень важны. «Мы обращаем внимание на развитие и поддержку крупного бизнеса, но надо помнить о том, что личные подворья – это важная составляющая развития села. Сегодня личные подворья и малые формы хозяйствования обеспечивают до 50% объемов сельхозпродукции», - сказал Рустам </w:t>
      </w:r>
      <w:proofErr w:type="spellStart"/>
      <w:r w:rsidRPr="00D520BF">
        <w:rPr>
          <w:rFonts w:ascii="Times New Roman" w:hAnsi="Times New Roman" w:cs="Times New Roman"/>
          <w:sz w:val="28"/>
        </w:rPr>
        <w:t>Минниханов</w:t>
      </w:r>
      <w:proofErr w:type="spellEnd"/>
      <w:r w:rsidRPr="00D520BF">
        <w:rPr>
          <w:rFonts w:ascii="Times New Roman" w:hAnsi="Times New Roman" w:cs="Times New Roman"/>
          <w:sz w:val="28"/>
        </w:rPr>
        <w:t>.</w:t>
      </w:r>
    </w:p>
    <w:p w:rsidR="00D520BF" w:rsidRPr="00D520BF" w:rsidRDefault="00D520BF" w:rsidP="00D52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520BF">
        <w:rPr>
          <w:rFonts w:ascii="Times New Roman" w:hAnsi="Times New Roman" w:cs="Times New Roman"/>
          <w:b/>
          <w:sz w:val="28"/>
        </w:rPr>
        <w:t>Татарская версия новости:</w:t>
      </w:r>
      <w:r>
        <w:rPr>
          <w:rFonts w:ascii="Times New Roman" w:hAnsi="Times New Roman" w:cs="Times New Roman"/>
          <w:b/>
          <w:sz w:val="28"/>
        </w:rPr>
        <w:t xml:space="preserve"> </w:t>
      </w:r>
      <w:hyperlink r:id="rId6" w:history="1">
        <w:r w:rsidRPr="00D520BF">
          <w:rPr>
            <w:rStyle w:val="a3"/>
            <w:rFonts w:ascii="Times New Roman" w:hAnsi="Times New Roman" w:cs="Times New Roman"/>
            <w:sz w:val="28"/>
          </w:rPr>
          <w:t>http://agro.tatarstan.ru/tat/index.htm/news/1651951.htm</w:t>
        </w:r>
      </w:hyperlink>
    </w:p>
    <w:p w:rsidR="00D520BF" w:rsidRPr="00D520BF" w:rsidRDefault="00D520BF" w:rsidP="00D52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D520BF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D520BF" w:rsidRPr="00D5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BF"/>
    <w:rsid w:val="007400CE"/>
    <w:rsid w:val="00D5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651951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2020-01-13T05:34:00Z</dcterms:created>
  <dcterms:modified xsi:type="dcterms:W3CDTF">2020-01-13T05:42:00Z</dcterms:modified>
</cp:coreProperties>
</file>