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F6" w:rsidRDefault="004E63C3" w:rsidP="0064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48"/>
          <w:szCs w:val="4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32075" cy="1974056"/>
            <wp:effectExtent l="19050" t="0" r="0" b="0"/>
            <wp:docPr id="1" name="Рисунок 1" descr="C:\Users\Администратор\AppData\Local\Microsoft\Windows\Temporary Internet Files\Content.Word\5db15494bfd08198ff85a9b5a32225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5db15494bfd08198ff85a9b5a322252f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30" cy="197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28" w:rsidRPr="00640CF6" w:rsidRDefault="00640CF6" w:rsidP="000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A1E0"/>
          <w:sz w:val="28"/>
          <w:szCs w:val="28"/>
          <w:u w:val="single"/>
        </w:rPr>
      </w:pPr>
      <w:r w:rsidRPr="00640CF6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</w:rPr>
        <w:t>Что такое у</w:t>
      </w:r>
      <w:r w:rsidR="000E4B28" w:rsidRPr="00640CF6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</w:rPr>
        <w:t>держания из пенсии</w:t>
      </w:r>
      <w:r w:rsidRPr="00640CF6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u w:val="single"/>
        </w:rPr>
        <w:t>?</w:t>
      </w:r>
    </w:p>
    <w:p w:rsidR="000E4B28" w:rsidRPr="000E4B28" w:rsidRDefault="000E4B28" w:rsidP="000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0E4B28">
        <w:rPr>
          <w:rFonts w:ascii="Times New Roman" w:hAnsi="Times New Roman" w:cs="Times New Roman"/>
          <w:color w:val="4F4F4F"/>
          <w:sz w:val="24"/>
          <w:szCs w:val="24"/>
        </w:rPr>
        <w:t>На практике не все пенсионеры получают начисленную им пенсию в полном объёме. Если у пенсионера имеется задолженность перед органами пенсионного обеспечения, они удерживают размер долга из причитающейся к выплате пенсии.</w:t>
      </w:r>
    </w:p>
    <w:p w:rsidR="000E4B28" w:rsidRPr="000E4B28" w:rsidRDefault="000E4B28" w:rsidP="000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0E4B28">
        <w:rPr>
          <w:rFonts w:ascii="Times New Roman" w:hAnsi="Times New Roman" w:cs="Times New Roman"/>
          <w:color w:val="4F4F4F"/>
          <w:sz w:val="24"/>
          <w:szCs w:val="24"/>
        </w:rPr>
        <w:t>Также ПФР выступает посредником в расчётах между пенсионером-должником и третьими лицами (предприятиями, организациями или физическими лицами). В этом случае Пенсионный фонд может удерживать часть пенсии для оплаты долгов пенсионера.</w:t>
      </w:r>
    </w:p>
    <w:p w:rsidR="000E4B28" w:rsidRPr="00640CF6" w:rsidRDefault="00640CF6" w:rsidP="000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</w:pPr>
      <w:r w:rsidRPr="00640CF6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>Какие есть о</w:t>
      </w:r>
      <w:r w:rsidR="000E4B28" w:rsidRPr="00640CF6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>снования для удержаний из пенсии</w:t>
      </w:r>
      <w:r w:rsidRPr="00640CF6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</w:rPr>
        <w:t>?</w:t>
      </w:r>
    </w:p>
    <w:p w:rsidR="000E4B28" w:rsidRPr="000E4B28" w:rsidRDefault="000E4B28" w:rsidP="000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0E4B28">
        <w:rPr>
          <w:rFonts w:ascii="Times New Roman" w:hAnsi="Times New Roman" w:cs="Times New Roman"/>
          <w:color w:val="4F4F4F"/>
          <w:sz w:val="24"/>
          <w:szCs w:val="24"/>
        </w:rPr>
        <w:t>Для удержания из пенсии не нужно согласие должника: достаточно наличия строго оговоренных в законодательстве оснований.</w:t>
      </w:r>
    </w:p>
    <w:p w:rsidR="000E4B28" w:rsidRPr="000E4B28" w:rsidRDefault="000E4B28" w:rsidP="000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0E4B28">
        <w:rPr>
          <w:rFonts w:ascii="Times New Roman" w:hAnsi="Times New Roman" w:cs="Times New Roman"/>
          <w:color w:val="4F4F4F"/>
          <w:sz w:val="24"/>
          <w:szCs w:val="24"/>
        </w:rPr>
        <w:t>Закон "О страховых пенсиях" допускает 3 причины, по которым ПФР может производить удержания из пенсий:</w:t>
      </w:r>
    </w:p>
    <w:p w:rsidR="000E4B28" w:rsidRPr="000E4B28" w:rsidRDefault="000E4B28" w:rsidP="000E4B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0E4B28">
        <w:rPr>
          <w:rFonts w:ascii="Times New Roman" w:hAnsi="Times New Roman" w:cs="Times New Roman"/>
          <w:color w:val="4F4F4F"/>
          <w:sz w:val="24"/>
          <w:szCs w:val="24"/>
        </w:rPr>
        <w:t>Решение самого органа пенсионного обеспечения удержать излишне начисленные денежные средства, если переплата возникла из-за того, что пенсионер не оповестил вовремя ПФ о наступлении обстоятельств, в связи с которыми пенсия или фиксированная выплата к ней подлежит перерасчету, либо получатель вообще лишается права на её получение;</w:t>
      </w:r>
    </w:p>
    <w:p w:rsidR="000E4B28" w:rsidRPr="000E4B28" w:rsidRDefault="000E4B28" w:rsidP="000E4B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0E4B28">
        <w:rPr>
          <w:rFonts w:ascii="Times New Roman" w:hAnsi="Times New Roman" w:cs="Times New Roman"/>
          <w:color w:val="4F4F4F"/>
          <w:sz w:val="24"/>
          <w:szCs w:val="24"/>
        </w:rPr>
        <w:t>На основании решения судебных органов, установивших злоупотребления пенсионером и постановивших взыскать с него суммы пенсий и/или фиксированных выплат к ним;</w:t>
      </w:r>
    </w:p>
    <w:p w:rsidR="000E4B28" w:rsidRPr="000E4B28" w:rsidRDefault="000E4B28" w:rsidP="000E4B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E4B28">
        <w:rPr>
          <w:rFonts w:ascii="Times New Roman" w:hAnsi="Times New Roman" w:cs="Times New Roman"/>
          <w:color w:val="4F4F4F"/>
          <w:sz w:val="24"/>
          <w:szCs w:val="24"/>
        </w:rPr>
        <w:t>Наличие исполнительных документов.</w:t>
      </w:r>
    </w:p>
    <w:p w:rsidR="000E4B28" w:rsidRPr="000E4B28" w:rsidRDefault="000E4B28" w:rsidP="000E4B2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E4B2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Удержания по решению пенсионных органов</w:t>
      </w:r>
      <w:r w:rsidR="00640CF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0E4B28" w:rsidRDefault="000E4B28" w:rsidP="001D1BAA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0E4B28">
        <w:rPr>
          <w:rFonts w:ascii="Times New Roman" w:hAnsi="Times New Roman" w:cs="Times New Roman"/>
          <w:color w:val="4F4F4F"/>
          <w:sz w:val="24"/>
          <w:szCs w:val="24"/>
        </w:rPr>
        <w:t xml:space="preserve">Законодательство </w:t>
      </w:r>
      <w:proofErr w:type="spellStart"/>
      <w:r w:rsidRPr="000E4B28">
        <w:rPr>
          <w:rFonts w:ascii="Times New Roman" w:hAnsi="Times New Roman" w:cs="Times New Roman"/>
          <w:color w:val="4F4F4F"/>
          <w:sz w:val="24"/>
          <w:szCs w:val="24"/>
        </w:rPr>
        <w:t>обязует</w:t>
      </w:r>
      <w:proofErr w:type="spellEnd"/>
      <w:r w:rsidRPr="000E4B28">
        <w:rPr>
          <w:rFonts w:ascii="Times New Roman" w:hAnsi="Times New Roman" w:cs="Times New Roman"/>
          <w:color w:val="4F4F4F"/>
          <w:sz w:val="24"/>
          <w:szCs w:val="24"/>
        </w:rPr>
        <w:t xml:space="preserve"> пенсионера сообщать о событиях в своей жизни, если они влияют на право получения </w:t>
      </w:r>
      <w:proofErr w:type="spellStart"/>
      <w:r w:rsidRPr="000E4B28">
        <w:rPr>
          <w:rFonts w:ascii="Times New Roman" w:hAnsi="Times New Roman" w:cs="Times New Roman"/>
          <w:color w:val="4F4F4F"/>
          <w:sz w:val="24"/>
          <w:szCs w:val="24"/>
        </w:rPr>
        <w:t>гособеспечения</w:t>
      </w:r>
      <w:proofErr w:type="spellEnd"/>
      <w:r w:rsidRPr="000E4B28">
        <w:rPr>
          <w:rFonts w:ascii="Times New Roman" w:hAnsi="Times New Roman" w:cs="Times New Roman"/>
          <w:color w:val="4F4F4F"/>
          <w:sz w:val="24"/>
          <w:szCs w:val="24"/>
        </w:rPr>
        <w:t xml:space="preserve"> или на размер таких выплат. На это отводится 1 рабочий день. Если несвоевременность предоставления таких сведений, либо недостоверность поданной информации привели к переплате, излишек начисленных средств должен быть возмещен Пенсионному Фонду.</w:t>
      </w:r>
    </w:p>
    <w:p w:rsidR="000E4B28" w:rsidRPr="000E4B28" w:rsidRDefault="000E4B28" w:rsidP="001D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0E4B28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Удержания из пенсии по исполнительным листам</w:t>
      </w:r>
    </w:p>
    <w:p w:rsidR="000E4B28" w:rsidRPr="000E4B28" w:rsidRDefault="000E4B28" w:rsidP="001D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0E4B28">
        <w:rPr>
          <w:rFonts w:ascii="Times New Roman" w:hAnsi="Times New Roman" w:cs="Times New Roman"/>
          <w:color w:val="4F4F4F"/>
          <w:sz w:val="24"/>
          <w:szCs w:val="24"/>
        </w:rPr>
        <w:t>Помимо пенсионных споров, в отношении пенсионера могут быть приняты судебные решения о взыскании денежных сре</w:t>
      </w:r>
      <w:proofErr w:type="gramStart"/>
      <w:r w:rsidRPr="000E4B28">
        <w:rPr>
          <w:rFonts w:ascii="Times New Roman" w:hAnsi="Times New Roman" w:cs="Times New Roman"/>
          <w:color w:val="4F4F4F"/>
          <w:sz w:val="24"/>
          <w:szCs w:val="24"/>
        </w:rPr>
        <w:t>дств в п</w:t>
      </w:r>
      <w:proofErr w:type="gramEnd"/>
      <w:r w:rsidRPr="000E4B28">
        <w:rPr>
          <w:rFonts w:ascii="Times New Roman" w:hAnsi="Times New Roman" w:cs="Times New Roman"/>
          <w:color w:val="4F4F4F"/>
          <w:sz w:val="24"/>
          <w:szCs w:val="24"/>
        </w:rPr>
        <w:t>ользу третьих лиц по гражданским и уголовным делам (штрафы, алименты, возмещение причиненного материального ущерба).</w:t>
      </w:r>
    </w:p>
    <w:p w:rsidR="000E4B28" w:rsidRPr="000E4B28" w:rsidRDefault="000E4B28" w:rsidP="000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0E4B28">
        <w:rPr>
          <w:rFonts w:ascii="Times New Roman" w:hAnsi="Times New Roman" w:cs="Times New Roman"/>
          <w:color w:val="4F4F4F"/>
          <w:sz w:val="24"/>
          <w:szCs w:val="24"/>
        </w:rPr>
        <w:t>Такие судебные решения, постановления и приговоры в первую очередь поступают к судебному приставу, который возбуждает исполнительно дело.</w:t>
      </w:r>
    </w:p>
    <w:p w:rsidR="000E4B28" w:rsidRPr="000E4B28" w:rsidRDefault="000E4B28" w:rsidP="000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0E4B28">
        <w:rPr>
          <w:rFonts w:ascii="Times New Roman" w:hAnsi="Times New Roman" w:cs="Times New Roman"/>
          <w:color w:val="4F4F4F"/>
          <w:sz w:val="24"/>
          <w:szCs w:val="24"/>
        </w:rPr>
        <w:t>В рамках открытого исполнительного производства пристав-исполнитель уведомляет пенсионера о размере взыскания и сроке для добровольного погашения долга.</w:t>
      </w:r>
    </w:p>
    <w:p w:rsidR="000E4B28" w:rsidRDefault="000E4B28" w:rsidP="001D1BAA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 w:rsidRPr="000E4B28">
        <w:rPr>
          <w:rFonts w:ascii="Times New Roman" w:hAnsi="Times New Roman" w:cs="Times New Roman"/>
          <w:color w:val="4F4F4F"/>
          <w:sz w:val="24"/>
          <w:szCs w:val="24"/>
        </w:rPr>
        <w:t xml:space="preserve">Если пенсионер не имеет возможности расплатиться по исполнительному листу </w:t>
      </w:r>
      <w:proofErr w:type="spellStart"/>
      <w:r w:rsidRPr="000E4B28">
        <w:rPr>
          <w:rFonts w:ascii="Times New Roman" w:hAnsi="Times New Roman" w:cs="Times New Roman"/>
          <w:color w:val="4F4F4F"/>
          <w:sz w:val="24"/>
          <w:szCs w:val="24"/>
        </w:rPr>
        <w:t>одномоментно</w:t>
      </w:r>
      <w:proofErr w:type="spellEnd"/>
      <w:r w:rsidRPr="000E4B28">
        <w:rPr>
          <w:rFonts w:ascii="Times New Roman" w:hAnsi="Times New Roman" w:cs="Times New Roman"/>
          <w:color w:val="4F4F4F"/>
          <w:sz w:val="24"/>
          <w:szCs w:val="24"/>
        </w:rPr>
        <w:t>, документ передается в территориальный орган пенсионного фонда по месту регистрации должника для принудительного удержания долга из пенсии.</w:t>
      </w:r>
    </w:p>
    <w:p w:rsidR="000E4B28" w:rsidRPr="00640CF6" w:rsidRDefault="000E4B28" w:rsidP="001D1B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  <w:r w:rsidRPr="00640CF6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>Из каких пенсий не может быть удержаний</w:t>
      </w:r>
      <w:r w:rsidR="00640CF6" w:rsidRPr="00640CF6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>?</w:t>
      </w:r>
    </w:p>
    <w:p w:rsidR="000E4B28" w:rsidRPr="000E4B28" w:rsidRDefault="000E4B28" w:rsidP="001D1B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4F4F4F"/>
        </w:rPr>
      </w:pPr>
      <w:r w:rsidRPr="000E4B28">
        <w:rPr>
          <w:rFonts w:ascii="Times New Roman" w:hAnsi="Times New Roman" w:cs="Times New Roman"/>
          <w:color w:val="4F4F4F"/>
        </w:rPr>
        <w:t>Исполнительное законодательство предусматривает ряд пенсий, не подлежащих уменьшению за счет удержаний, это:</w:t>
      </w:r>
    </w:p>
    <w:p w:rsidR="000E4B28" w:rsidRPr="000E4B28" w:rsidRDefault="000E4B28" w:rsidP="000E4B2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4F4F4F"/>
        </w:rPr>
      </w:pPr>
      <w:r>
        <w:rPr>
          <w:rFonts w:ascii="Times New Roman" w:hAnsi="Times New Roman" w:cs="Times New Roman"/>
          <w:color w:val="4F4F4F"/>
        </w:rPr>
        <w:t xml:space="preserve">- </w:t>
      </w:r>
      <w:r w:rsidRPr="000E4B28">
        <w:rPr>
          <w:rFonts w:ascii="Times New Roman" w:hAnsi="Times New Roman" w:cs="Times New Roman"/>
          <w:color w:val="4F4F4F"/>
        </w:rPr>
        <w:t xml:space="preserve">пенсии по </w:t>
      </w:r>
      <w:r>
        <w:rPr>
          <w:rFonts w:ascii="Times New Roman" w:hAnsi="Times New Roman" w:cs="Times New Roman"/>
          <w:color w:val="4F4F4F"/>
        </w:rPr>
        <w:t>случаю потери кормильца</w:t>
      </w:r>
      <w:r w:rsidRPr="000E4B28">
        <w:rPr>
          <w:rFonts w:ascii="Times New Roman" w:hAnsi="Times New Roman" w:cs="Times New Roman"/>
          <w:color w:val="4F4F4F"/>
        </w:rPr>
        <w:t>;</w:t>
      </w:r>
    </w:p>
    <w:p w:rsidR="000E4B28" w:rsidRDefault="000E4B28" w:rsidP="000E4B2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4F4F4F"/>
        </w:rPr>
      </w:pPr>
      <w:r>
        <w:rPr>
          <w:rFonts w:ascii="Times New Roman" w:hAnsi="Times New Roman" w:cs="Times New Roman"/>
          <w:color w:val="4F4F4F"/>
        </w:rPr>
        <w:t>-</w:t>
      </w:r>
      <w:r w:rsidRPr="000E4B28">
        <w:rPr>
          <w:rFonts w:ascii="Times New Roman" w:hAnsi="Times New Roman" w:cs="Times New Roman"/>
          <w:color w:val="4F4F4F"/>
        </w:rPr>
        <w:t xml:space="preserve">пенсии гражданам, получившим увечья при исполнении служебных обязанностей, а также членам </w:t>
      </w:r>
      <w:r>
        <w:rPr>
          <w:rFonts w:ascii="Times New Roman" w:hAnsi="Times New Roman" w:cs="Times New Roman"/>
          <w:color w:val="4F4F4F"/>
        </w:rPr>
        <w:t xml:space="preserve">   </w:t>
      </w:r>
    </w:p>
    <w:p w:rsidR="000E4B28" w:rsidRPr="000E4B28" w:rsidRDefault="000E4B28" w:rsidP="000E4B2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4F4F4F"/>
        </w:rPr>
      </w:pPr>
      <w:r>
        <w:rPr>
          <w:rFonts w:ascii="Times New Roman" w:hAnsi="Times New Roman" w:cs="Times New Roman"/>
          <w:color w:val="4F4F4F"/>
        </w:rPr>
        <w:t xml:space="preserve">    </w:t>
      </w:r>
      <w:r w:rsidRPr="000E4B28">
        <w:rPr>
          <w:rFonts w:ascii="Times New Roman" w:hAnsi="Times New Roman" w:cs="Times New Roman"/>
          <w:color w:val="4F4F4F"/>
        </w:rPr>
        <w:t xml:space="preserve">семей граждан, умерших </w:t>
      </w:r>
      <w:proofErr w:type="gramStart"/>
      <w:r w:rsidRPr="000E4B28">
        <w:rPr>
          <w:rFonts w:ascii="Times New Roman" w:hAnsi="Times New Roman" w:cs="Times New Roman"/>
          <w:color w:val="4F4F4F"/>
        </w:rPr>
        <w:t>в следствие</w:t>
      </w:r>
      <w:proofErr w:type="gramEnd"/>
      <w:r w:rsidRPr="000E4B28">
        <w:rPr>
          <w:rFonts w:ascii="Times New Roman" w:hAnsi="Times New Roman" w:cs="Times New Roman"/>
          <w:color w:val="4F4F4F"/>
        </w:rPr>
        <w:t xml:space="preserve"> полученных ранений;</w:t>
      </w:r>
    </w:p>
    <w:p w:rsidR="000E4B28" w:rsidRPr="000E4B28" w:rsidRDefault="000E4B28" w:rsidP="000E4B2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A1E0"/>
          <w:sz w:val="20"/>
          <w:szCs w:val="20"/>
        </w:rPr>
        <w:t>(</w:t>
      </w:r>
      <w:r w:rsidRPr="000E4B28">
        <w:rPr>
          <w:rFonts w:ascii="Times New Roman" w:hAnsi="Times New Roman" w:cs="Times New Roman"/>
          <w:i/>
          <w:iCs/>
          <w:color w:val="00A1E0"/>
          <w:sz w:val="20"/>
          <w:szCs w:val="20"/>
        </w:rPr>
        <w:t>Эти ограничения не применяются при взыскании алиментов в пользу несовершеннолетних детей и при выплатах для возмещения ущерба в связи со смертью кормильца</w:t>
      </w:r>
      <w:r>
        <w:rPr>
          <w:rFonts w:ascii="Times New Roman" w:hAnsi="Times New Roman" w:cs="Times New Roman"/>
          <w:i/>
          <w:iCs/>
          <w:color w:val="00A1E0"/>
          <w:sz w:val="20"/>
          <w:szCs w:val="20"/>
        </w:rPr>
        <w:t>)</w:t>
      </w:r>
    </w:p>
    <w:sectPr w:rsidR="000E4B28" w:rsidRPr="000E4B28" w:rsidSect="00640CF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3E73"/>
    <w:multiLevelType w:val="hybridMultilevel"/>
    <w:tmpl w:val="CF0ED07E"/>
    <w:lvl w:ilvl="0" w:tplc="27682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28"/>
    <w:rsid w:val="000E4B28"/>
    <w:rsid w:val="001D1BAA"/>
    <w:rsid w:val="002919A9"/>
    <w:rsid w:val="004E63C3"/>
    <w:rsid w:val="00640CF6"/>
    <w:rsid w:val="00CF4620"/>
    <w:rsid w:val="00D0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330-1109</dc:creator>
  <cp:lastModifiedBy>330-1109</cp:lastModifiedBy>
  <cp:revision>3</cp:revision>
  <dcterms:created xsi:type="dcterms:W3CDTF">2017-07-28T07:31:00Z</dcterms:created>
  <dcterms:modified xsi:type="dcterms:W3CDTF">2017-07-31T06:03:00Z</dcterms:modified>
</cp:coreProperties>
</file>