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A" w:rsidRDefault="00CB400A" w:rsidP="00CB400A">
      <w:pPr>
        <w:autoSpaceDE w:val="0"/>
        <w:autoSpaceDN w:val="0"/>
        <w:adjustRightInd w:val="0"/>
        <w:spacing w:after="0" w:line="240" w:lineRule="atLeast"/>
        <w:rPr>
          <w:rFonts w:cs="Tms Rmn"/>
          <w:b/>
          <w:bCs/>
          <w:color w:val="000000"/>
        </w:rPr>
      </w:pPr>
      <w:bookmarkStart w:id="0" w:name="_GoBack"/>
      <w:bookmarkEnd w:id="0"/>
    </w:p>
    <w:p w:rsidR="00CB400A" w:rsidRDefault="00CB400A" w:rsidP="00084F45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2767">
        <w:rPr>
          <w:rFonts w:ascii="Times New Roman" w:hAnsi="Times New Roman" w:cs="Times New Roman"/>
          <w:color w:val="000000"/>
          <w:sz w:val="28"/>
          <w:szCs w:val="28"/>
        </w:rPr>
        <w:t>Если женщина имеет 5 и более детей и не работает, в каких случаях она имеет право на пенсию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400A" w:rsidRDefault="00CB400A" w:rsidP="00BF1728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3F94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страховую пенсию по старости имеет женщина при достижении возраста 55 лет и наличии минимального требуемого страхового стажа, который поэтапно увеличивается с 9 лет 2018 году до 15 лет в 2024 году</w:t>
      </w:r>
      <w:r w:rsidR="00BF1728">
        <w:rPr>
          <w:rFonts w:ascii="Times New Roman" w:hAnsi="Times New Roman" w:cs="Times New Roman"/>
          <w:color w:val="000000"/>
          <w:sz w:val="28"/>
          <w:szCs w:val="28"/>
        </w:rPr>
        <w:t>, и минимальной суммы пенсионных коэффициентов (баллов), которая в 2018 году установлена в размере 13,8 с последующим ежегодным увеличением до 30 в 2025 году.</w:t>
      </w:r>
      <w:proofErr w:type="gramEnd"/>
    </w:p>
    <w:p w:rsidR="00BF1728" w:rsidRDefault="00BF1728" w:rsidP="00CB400A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Женщинам, родившим пять и более детей и воспитавшим их до достижения ими возраста 8 лет, в 50 лет может быть установлена досрочная страховая пенсия по старости при наличии не менее 15 лет страхового стажа и величины индивидуального пенсионного коэффициента в размере не менее 30 (с учетом переходных положений в 2018 году – 13,8).</w:t>
      </w:r>
      <w:proofErr w:type="gramEnd"/>
    </w:p>
    <w:p w:rsidR="00BF1728" w:rsidRDefault="00BF1728" w:rsidP="00CB400A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у женщины продолжительность страхового стажа или сумма пенсионных баллов будет меньше требуемых, то она в 60 лет вправе обратиться в территориальный орган Пенсионного фонда Российской Федерации за социальной пенсией по старости.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728" w:rsidRDefault="00BF1728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1728" w:rsidSect="00F610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1"/>
    <w:rsid w:val="0005781E"/>
    <w:rsid w:val="00084F45"/>
    <w:rsid w:val="000E26F3"/>
    <w:rsid w:val="00142C01"/>
    <w:rsid w:val="00185538"/>
    <w:rsid w:val="00235FDD"/>
    <w:rsid w:val="002919A9"/>
    <w:rsid w:val="00422767"/>
    <w:rsid w:val="004D51B5"/>
    <w:rsid w:val="006047E3"/>
    <w:rsid w:val="00667835"/>
    <w:rsid w:val="006D5607"/>
    <w:rsid w:val="0072758E"/>
    <w:rsid w:val="007B0F9F"/>
    <w:rsid w:val="00834C24"/>
    <w:rsid w:val="0088005A"/>
    <w:rsid w:val="00931AD6"/>
    <w:rsid w:val="0094687E"/>
    <w:rsid w:val="00947AE5"/>
    <w:rsid w:val="00990F66"/>
    <w:rsid w:val="00AB0150"/>
    <w:rsid w:val="00AE4FA8"/>
    <w:rsid w:val="00B1775A"/>
    <w:rsid w:val="00BF1728"/>
    <w:rsid w:val="00C1060B"/>
    <w:rsid w:val="00C17EAB"/>
    <w:rsid w:val="00C27891"/>
    <w:rsid w:val="00C31604"/>
    <w:rsid w:val="00CB331D"/>
    <w:rsid w:val="00CB400A"/>
    <w:rsid w:val="00CF795E"/>
    <w:rsid w:val="00D8762B"/>
    <w:rsid w:val="00D93E87"/>
    <w:rsid w:val="00DA361A"/>
    <w:rsid w:val="00E13F94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Пользователь</cp:lastModifiedBy>
  <cp:revision>2</cp:revision>
  <cp:lastPrinted>2018-09-05T06:55:00Z</cp:lastPrinted>
  <dcterms:created xsi:type="dcterms:W3CDTF">2018-09-07T06:51:00Z</dcterms:created>
  <dcterms:modified xsi:type="dcterms:W3CDTF">2018-09-07T06:51:00Z</dcterms:modified>
</cp:coreProperties>
</file>